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5" w:type="dxa"/>
        <w:tblLayout w:type="fixed"/>
        <w:tblLook w:val="04A0"/>
      </w:tblPr>
      <w:tblGrid>
        <w:gridCol w:w="9645"/>
      </w:tblGrid>
      <w:tr w:rsidR="00AC5175" w:rsidTr="00AC5175">
        <w:tc>
          <w:tcPr>
            <w:tcW w:w="9648" w:type="dxa"/>
          </w:tcPr>
          <w:p w:rsidR="0019206F" w:rsidRDefault="00AC5175" w:rsidP="00192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61975" cy="69532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  <w:p w:rsidR="00AC5175" w:rsidRDefault="00AC5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КРАСНОЯРСКИЙ  КРАЙ</w:t>
            </w:r>
          </w:p>
          <w:p w:rsidR="00AC5175" w:rsidRDefault="00AC5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АЧИНСКИЙ  РАЙОН</w:t>
            </w:r>
          </w:p>
          <w:p w:rsidR="00AC5175" w:rsidRDefault="00AC5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МАЛИНОВСКИЙ СЕЛЬСКИЙ СОВЕТ ДЕПУТАТОВ</w:t>
            </w:r>
          </w:p>
          <w:p w:rsidR="00AC5175" w:rsidRDefault="00AC51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C5175" w:rsidRDefault="00AC5175">
            <w:pPr>
              <w:keepNext/>
              <w:spacing w:before="240" w:after="60" w:line="240" w:lineRule="auto"/>
              <w:jc w:val="center"/>
              <w:outlineLvl w:val="1"/>
              <w:rPr>
                <w:rFonts w:ascii="Arial" w:eastAsia="Times New Roman" w:hAnsi="Arial" w:cs="Arial"/>
                <w:i/>
                <w:i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36"/>
                <w:szCs w:val="36"/>
              </w:rPr>
              <w:t xml:space="preserve">Р Е Ш Е Н И Е </w:t>
            </w:r>
          </w:p>
        </w:tc>
      </w:tr>
    </w:tbl>
    <w:p w:rsidR="00AC5175" w:rsidRDefault="00AC5175" w:rsidP="00AC5175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3204"/>
        <w:gridCol w:w="4166"/>
        <w:gridCol w:w="2278"/>
      </w:tblGrid>
      <w:tr w:rsidR="00AC5175" w:rsidTr="00AC5175">
        <w:trPr>
          <w:trHeight w:val="108"/>
        </w:trPr>
        <w:tc>
          <w:tcPr>
            <w:tcW w:w="3204" w:type="dxa"/>
            <w:hideMark/>
          </w:tcPr>
          <w:p w:rsidR="00AC5175" w:rsidRDefault="0019206F" w:rsidP="00192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AC517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AC5175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4166" w:type="dxa"/>
            <w:hideMark/>
          </w:tcPr>
          <w:p w:rsidR="00AC5175" w:rsidRDefault="00AC5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п. Малиновка </w:t>
            </w:r>
          </w:p>
        </w:tc>
        <w:tc>
          <w:tcPr>
            <w:tcW w:w="2278" w:type="dxa"/>
            <w:hideMark/>
          </w:tcPr>
          <w:p w:rsidR="00AC5175" w:rsidRDefault="00AC5175" w:rsidP="001920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="0019206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19206F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</w:p>
        </w:tc>
      </w:tr>
    </w:tbl>
    <w:p w:rsidR="00AC5175" w:rsidRDefault="00AC5175" w:rsidP="00AC51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9206F" w:rsidRDefault="00AC5175" w:rsidP="00AC517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Малиновского сельского</w:t>
      </w:r>
    </w:p>
    <w:p w:rsidR="0019206F" w:rsidRDefault="00AC5175" w:rsidP="00AC517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Совета депутатов от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27.11.2014 № 63-207Р</w:t>
      </w:r>
      <w:r>
        <w:rPr>
          <w:rFonts w:ascii="Times New Roman" w:hAnsi="Times New Roman" w:cs="Times New Roman"/>
          <w:b/>
          <w:sz w:val="24"/>
          <w:szCs w:val="24"/>
        </w:rPr>
        <w:t xml:space="preserve"> «О земельном налоге</w:t>
      </w:r>
    </w:p>
    <w:p w:rsidR="00AC5175" w:rsidRDefault="00AC5175" w:rsidP="00AC517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на территории Малиновского сельсовета Ачинского района»</w:t>
      </w:r>
    </w:p>
    <w:p w:rsidR="00AC5175" w:rsidRDefault="00AC5175" w:rsidP="00AC5175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AC5175" w:rsidRDefault="00AC5175" w:rsidP="00AC5175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В соответствии с п.2 ст. 3 Налогового кодекса Российской Федерации,  Федеральным законом от 06.10.2003 № 131-ФЗ «Об общих принципах организации местного самоуправления в Российской Федерации» (далее – Федеральный закон №131-ФЗ), статьями 20, 24 Устава Малиновского сельсовета Ачинского района, Малиновский сельский Совет депутатов РЕШИЛ:</w:t>
      </w:r>
    </w:p>
    <w:p w:rsidR="00AC5175" w:rsidRDefault="00AC5175" w:rsidP="00AC517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1.   Внести в решение Малиновского сельского Совета депутатов от </w:t>
      </w:r>
      <w:r>
        <w:rPr>
          <w:rFonts w:ascii="Times New Roman" w:eastAsia="Times New Roman" w:hAnsi="Times New Roman" w:cs="Times New Roman"/>
          <w:sz w:val="24"/>
          <w:szCs w:val="24"/>
        </w:rPr>
        <w:t>№ 63-207Р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27.11.2014 </w:t>
      </w:r>
      <w:r>
        <w:rPr>
          <w:rFonts w:ascii="Times New Roman" w:hAnsi="Times New Roman" w:cs="Times New Roman"/>
          <w:sz w:val="24"/>
          <w:szCs w:val="24"/>
        </w:rPr>
        <w:t>«О земельном налоге на территории Малиновского сельсовета Ачинского района» следующие изменения:</w:t>
      </w:r>
    </w:p>
    <w:p w:rsidR="00AC5175" w:rsidRDefault="00AC5175" w:rsidP="00AC51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1.1</w:t>
      </w:r>
      <w:r w:rsidR="004A113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113F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одпункты 2, 3 пункта 4 решения изложить в следующей редакции:</w:t>
      </w:r>
    </w:p>
    <w:p w:rsidR="004F471B" w:rsidRDefault="00AC5175" w:rsidP="00AC517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«2)</w:t>
      </w:r>
      <w:r>
        <w:rPr>
          <w:rFonts w:ascii="Times New Roman" w:hAnsi="Times New Roman"/>
          <w:sz w:val="24"/>
          <w:szCs w:val="24"/>
        </w:rPr>
        <w:t xml:space="preserve"> </w:t>
      </w:r>
      <w:r w:rsidR="004F471B">
        <w:rPr>
          <w:rFonts w:ascii="Times New Roman" w:hAnsi="Times New Roman"/>
          <w:sz w:val="24"/>
          <w:szCs w:val="24"/>
        </w:rPr>
        <w:t>казенные учреждения, финансовое обеспечение деятельности которых осуществляется за счет средств краевого или местного бюджетов;</w:t>
      </w:r>
    </w:p>
    <w:p w:rsidR="00AC5175" w:rsidRPr="00CE5E35" w:rsidRDefault="004F471B" w:rsidP="00AC517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AC5175" w:rsidRPr="00CE5E35">
        <w:rPr>
          <w:rFonts w:ascii="Times New Roman" w:hAnsi="Times New Roman"/>
          <w:sz w:val="24"/>
          <w:szCs w:val="24"/>
        </w:rPr>
        <w:t xml:space="preserve">     </w:t>
      </w:r>
      <w:r w:rsidR="00AC5175">
        <w:rPr>
          <w:rFonts w:ascii="Times New Roman" w:hAnsi="Times New Roman"/>
          <w:sz w:val="24"/>
          <w:szCs w:val="24"/>
        </w:rPr>
        <w:t xml:space="preserve">    </w:t>
      </w:r>
      <w:r w:rsidR="00AC5175" w:rsidRPr="00CE5E35"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</w:rPr>
        <w:t>учреждения здравоохранения, детского дошкольного, школьного образования, культуры, физической культуры и спорта, социальной защиты – в отношении земельных участков, непосредственно используемых такими учреждениями для выполнения работ (оказания услуг) и (или) исполнения государственных (муниципальных) функций в целях обеспечения реализации (осуществления) предусмотренных законодательством Российской Федерации полномочий органов государственной власти Красноярского края или органов местного самоуправления;»</w:t>
      </w:r>
      <w:r w:rsidR="004A113F">
        <w:rPr>
          <w:rFonts w:ascii="Times New Roman" w:hAnsi="Times New Roman"/>
          <w:sz w:val="24"/>
          <w:szCs w:val="24"/>
        </w:rPr>
        <w:t>;</w:t>
      </w:r>
    </w:p>
    <w:p w:rsidR="00AC5175" w:rsidRDefault="00AC5175" w:rsidP="00AC51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5E35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1.2. подпункт 4 пункта 4 исключить.</w:t>
      </w:r>
    </w:p>
    <w:p w:rsidR="00AC5175" w:rsidRDefault="00AC5175" w:rsidP="00AC517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2. Контроль за исполнением решения возложить на постоянную комиссию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 (Кинзуль Л.А.).</w:t>
      </w:r>
    </w:p>
    <w:p w:rsidR="004A113F" w:rsidRPr="00CE5E35" w:rsidRDefault="00AC5175" w:rsidP="004A113F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3. </w:t>
      </w:r>
      <w:r w:rsidR="004A113F" w:rsidRPr="00CE5E35">
        <w:rPr>
          <w:rFonts w:ascii="Times New Roman" w:hAnsi="Times New Roman"/>
          <w:sz w:val="24"/>
          <w:szCs w:val="24"/>
        </w:rPr>
        <w:t xml:space="preserve">Решение вступает в силу </w:t>
      </w:r>
      <w:r w:rsidR="004A113F" w:rsidRPr="00D24BC2">
        <w:rPr>
          <w:rFonts w:ascii="Times New Roman" w:hAnsi="Times New Roman"/>
          <w:sz w:val="24"/>
          <w:szCs w:val="24"/>
        </w:rPr>
        <w:t xml:space="preserve">в силу не ранее чем по истечении одного месяца со дня </w:t>
      </w:r>
      <w:r w:rsidR="004A113F">
        <w:rPr>
          <w:rFonts w:ascii="Times New Roman" w:hAnsi="Times New Roman"/>
          <w:sz w:val="24"/>
          <w:szCs w:val="24"/>
        </w:rPr>
        <w:t>его</w:t>
      </w:r>
      <w:r w:rsidR="004A113F" w:rsidRPr="00D24BC2">
        <w:rPr>
          <w:rFonts w:ascii="Times New Roman" w:hAnsi="Times New Roman"/>
          <w:sz w:val="24"/>
          <w:szCs w:val="24"/>
        </w:rPr>
        <w:t xml:space="preserve"> официального опубликования </w:t>
      </w:r>
      <w:r w:rsidR="004A113F" w:rsidRPr="00CE5E35">
        <w:rPr>
          <w:rFonts w:ascii="Times New Roman" w:hAnsi="Times New Roman"/>
          <w:sz w:val="24"/>
          <w:szCs w:val="24"/>
        </w:rPr>
        <w:t xml:space="preserve">в информационном </w:t>
      </w:r>
      <w:r w:rsidR="004A113F">
        <w:rPr>
          <w:rFonts w:ascii="Times New Roman" w:hAnsi="Times New Roman"/>
          <w:sz w:val="24"/>
          <w:szCs w:val="24"/>
        </w:rPr>
        <w:t xml:space="preserve">бюллетене </w:t>
      </w:r>
      <w:r w:rsidR="004A113F" w:rsidRPr="00CE5E35">
        <w:rPr>
          <w:rFonts w:ascii="Times New Roman" w:hAnsi="Times New Roman"/>
          <w:sz w:val="24"/>
          <w:szCs w:val="24"/>
        </w:rPr>
        <w:t xml:space="preserve">«Малиновский вестник» </w:t>
      </w:r>
      <w:r w:rsidR="004A113F" w:rsidRPr="00D24BC2">
        <w:rPr>
          <w:rFonts w:ascii="Times New Roman" w:hAnsi="Times New Roman"/>
          <w:sz w:val="24"/>
          <w:szCs w:val="24"/>
        </w:rPr>
        <w:t xml:space="preserve"> и не ранее 1-го числ</w:t>
      </w:r>
      <w:r w:rsidR="004A113F">
        <w:rPr>
          <w:rFonts w:ascii="Times New Roman" w:hAnsi="Times New Roman"/>
          <w:sz w:val="24"/>
          <w:szCs w:val="24"/>
        </w:rPr>
        <w:t>а очередного налогового периода.</w:t>
      </w:r>
    </w:p>
    <w:p w:rsidR="004A113F" w:rsidRDefault="004A113F" w:rsidP="004A11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113F" w:rsidRPr="003F2B46" w:rsidRDefault="004A113F" w:rsidP="004A11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Председател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3F2B46">
        <w:rPr>
          <w:rFonts w:ascii="Times New Roman" w:eastAsia="Times New Roman" w:hAnsi="Times New Roman" w:cs="Times New Roman"/>
          <w:sz w:val="24"/>
          <w:szCs w:val="24"/>
        </w:rPr>
        <w:t xml:space="preserve"> Малиновского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3F2B46">
        <w:rPr>
          <w:rFonts w:ascii="Times New Roman" w:eastAsia="Times New Roman" w:hAnsi="Times New Roman" w:cs="Times New Roman"/>
          <w:sz w:val="24"/>
          <w:szCs w:val="24"/>
        </w:rPr>
        <w:t>Глав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F2B46">
        <w:rPr>
          <w:rFonts w:ascii="Times New Roman" w:eastAsia="Times New Roman" w:hAnsi="Times New Roman" w:cs="Times New Roman"/>
          <w:sz w:val="24"/>
          <w:szCs w:val="24"/>
        </w:rPr>
        <w:t xml:space="preserve"> Малиновского</w:t>
      </w:r>
    </w:p>
    <w:p w:rsidR="004A113F" w:rsidRPr="003F2B46" w:rsidRDefault="004A113F" w:rsidP="004A11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2B46">
        <w:rPr>
          <w:rFonts w:ascii="Times New Roman" w:eastAsia="Times New Roman" w:hAnsi="Times New Roman" w:cs="Times New Roman"/>
          <w:sz w:val="24"/>
          <w:szCs w:val="24"/>
        </w:rPr>
        <w:t xml:space="preserve">сельского Совета депутатов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3F2B46">
        <w:rPr>
          <w:rFonts w:ascii="Times New Roman" w:eastAsia="Times New Roman" w:hAnsi="Times New Roman" w:cs="Times New Roman"/>
          <w:sz w:val="24"/>
          <w:szCs w:val="24"/>
        </w:rPr>
        <w:t>сельсовета</w:t>
      </w:r>
    </w:p>
    <w:p w:rsidR="004A113F" w:rsidRPr="003F2B46" w:rsidRDefault="004A113F" w:rsidP="004A11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49DB">
        <w:rPr>
          <w:rFonts w:ascii="Times New Roman" w:eastAsia="Times New Roman" w:hAnsi="Times New Roman" w:cs="Times New Roman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sz w:val="24"/>
          <w:szCs w:val="24"/>
        </w:rPr>
        <w:t>_________О.Ф.Лейман</w:t>
      </w:r>
      <w:r w:rsidRPr="003F2B4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3F2B4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2B46">
        <w:rPr>
          <w:rFonts w:ascii="Times New Roman" w:eastAsia="Times New Roman" w:hAnsi="Times New Roman" w:cs="Times New Roman"/>
          <w:sz w:val="24"/>
          <w:szCs w:val="24"/>
        </w:rPr>
        <w:t>__________</w:t>
      </w:r>
      <w:r>
        <w:rPr>
          <w:rFonts w:ascii="Times New Roman" w:eastAsia="Times New Roman" w:hAnsi="Times New Roman" w:cs="Times New Roman"/>
          <w:sz w:val="24"/>
          <w:szCs w:val="24"/>
        </w:rPr>
        <w:t>А.А.Баркунов</w:t>
      </w:r>
    </w:p>
    <w:p w:rsidR="004A0C9A" w:rsidRDefault="004A113F" w:rsidP="004A11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«___»____________2017 г.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«___»____________2017 г.</w:t>
      </w:r>
    </w:p>
    <w:p w:rsidR="00716DF5" w:rsidRDefault="00716DF5" w:rsidP="004A11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716DF5" w:rsidSect="004A113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55C0" w:rsidRDefault="002855C0" w:rsidP="00716DF5">
      <w:pPr>
        <w:spacing w:after="0" w:line="240" w:lineRule="auto"/>
      </w:pPr>
      <w:r>
        <w:separator/>
      </w:r>
    </w:p>
  </w:endnote>
  <w:endnote w:type="continuationSeparator" w:id="1">
    <w:p w:rsidR="002855C0" w:rsidRDefault="002855C0" w:rsidP="00716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55C0" w:rsidRDefault="002855C0" w:rsidP="00716DF5">
      <w:pPr>
        <w:spacing w:after="0" w:line="240" w:lineRule="auto"/>
      </w:pPr>
      <w:r>
        <w:separator/>
      </w:r>
    </w:p>
  </w:footnote>
  <w:footnote w:type="continuationSeparator" w:id="1">
    <w:p w:rsidR="002855C0" w:rsidRDefault="002855C0" w:rsidP="00716D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5175"/>
    <w:rsid w:val="00131C42"/>
    <w:rsid w:val="0019206F"/>
    <w:rsid w:val="002855C0"/>
    <w:rsid w:val="004A0C9A"/>
    <w:rsid w:val="004A113F"/>
    <w:rsid w:val="004F471B"/>
    <w:rsid w:val="00656AAE"/>
    <w:rsid w:val="006E0788"/>
    <w:rsid w:val="00716DF5"/>
    <w:rsid w:val="00AC5175"/>
    <w:rsid w:val="00D21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7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5175"/>
    <w:pPr>
      <w:spacing w:after="0" w:line="240" w:lineRule="auto"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C5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517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716D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16DF5"/>
  </w:style>
  <w:style w:type="paragraph" w:styleId="a8">
    <w:name w:val="footer"/>
    <w:basedOn w:val="a"/>
    <w:link w:val="a9"/>
    <w:uiPriority w:val="99"/>
    <w:semiHidden/>
    <w:unhideWhenUsed/>
    <w:rsid w:val="00716D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16DF5"/>
  </w:style>
  <w:style w:type="table" w:styleId="aa">
    <w:name w:val="Table Grid"/>
    <w:basedOn w:val="a1"/>
    <w:uiPriority w:val="59"/>
    <w:rsid w:val="00716D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Inessa</dc:creator>
  <cp:keywords/>
  <dc:description/>
  <cp:lastModifiedBy>Inessa</cp:lastModifiedBy>
  <cp:revision>7</cp:revision>
  <cp:lastPrinted>2017-11-29T03:18:00Z</cp:lastPrinted>
  <dcterms:created xsi:type="dcterms:W3CDTF">2017-11-17T03:49:00Z</dcterms:created>
  <dcterms:modified xsi:type="dcterms:W3CDTF">2017-11-29T03:18:00Z</dcterms:modified>
</cp:coreProperties>
</file>